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3" w:rsidRDefault="00303E83">
      <w:pPr>
        <w:rPr>
          <w:color w:val="000000"/>
          <w:u w:val="single"/>
        </w:rPr>
      </w:pPr>
      <w:bookmarkStart w:id="0" w:name="_GoBack"/>
      <w:bookmarkEnd w:id="0"/>
      <w:r w:rsidRPr="00303E83">
        <w:rPr>
          <w:color w:val="000000"/>
          <w:u w:val="single"/>
        </w:rPr>
        <w:t>GROUP TUTORIAL ON HEADACHE</w:t>
      </w:r>
    </w:p>
    <w:p w:rsidR="00303E83" w:rsidRPr="00303E83" w:rsidRDefault="00303E83">
      <w:pPr>
        <w:rPr>
          <w:color w:val="000000"/>
          <w:u w:val="single"/>
        </w:rPr>
      </w:pPr>
    </w:p>
    <w:p w:rsidR="00303E83" w:rsidRDefault="00303E83">
      <w:pPr>
        <w:rPr>
          <w:color w:val="000000"/>
        </w:rPr>
      </w:pPr>
      <w:r>
        <w:rPr>
          <w:color w:val="000000"/>
        </w:rPr>
        <w:t>This was a joint tutorial with 3 GPRs on headache in 1.5 hours on 7.10.13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They</w:t>
      </w:r>
      <w:proofErr w:type="gramEnd"/>
      <w:r>
        <w:rPr>
          <w:color w:val="000000"/>
        </w:rPr>
        <w:t xml:space="preserve"> identified headache as being a </w:t>
      </w:r>
      <w:proofErr w:type="spellStart"/>
      <w:r>
        <w:rPr>
          <w:color w:val="000000"/>
        </w:rPr>
        <w:t>heartsink</w:t>
      </w:r>
      <w:proofErr w:type="spellEnd"/>
      <w:r>
        <w:rPr>
          <w:color w:val="000000"/>
        </w:rPr>
        <w:t xml:space="preserve"> presen</w:t>
      </w:r>
      <w:r w:rsidR="000A4E93">
        <w:rPr>
          <w:color w:val="000000"/>
        </w:rPr>
        <w:t xml:space="preserve">ting complaint. They scored it </w:t>
      </w:r>
      <w:r>
        <w:rPr>
          <w:color w:val="000000"/>
        </w:rPr>
        <w:t>7</w:t>
      </w:r>
      <w:proofErr w:type="gramStart"/>
      <w:r>
        <w:rPr>
          <w:color w:val="000000"/>
        </w:rPr>
        <w:t>,7</w:t>
      </w:r>
      <w:r w:rsidR="000A4E93">
        <w:rPr>
          <w:color w:val="000000"/>
        </w:rPr>
        <w:t>,8</w:t>
      </w:r>
      <w:proofErr w:type="gramEnd"/>
      <w:r>
        <w:rPr>
          <w:color w:val="000000"/>
        </w:rPr>
        <w:t xml:space="preserve"> on a </w:t>
      </w:r>
      <w:proofErr w:type="spellStart"/>
      <w:r>
        <w:rPr>
          <w:color w:val="000000"/>
        </w:rPr>
        <w:t>heartsink</w:t>
      </w:r>
      <w:proofErr w:type="spellEnd"/>
      <w:r>
        <w:rPr>
          <w:color w:val="000000"/>
        </w:rPr>
        <w:t xml:space="preserve"> scale out of 10!</w:t>
      </w:r>
      <w:r>
        <w:rPr>
          <w:color w:val="000000"/>
        </w:rPr>
        <w:br/>
      </w:r>
      <w:r>
        <w:rPr>
          <w:color w:val="000000"/>
        </w:rPr>
        <w:br/>
        <w:t>When we explored the reasons for this they listed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Having to do a dreaded (and often pointless) CNS exam-however CSA would expect this.</w:t>
      </w:r>
      <w:r>
        <w:rPr>
          <w:color w:val="000000"/>
        </w:rPr>
        <w:br/>
        <w:t>Patients being stressed, anxious and depressed and this taking time to explore.</w:t>
      </w:r>
      <w:r>
        <w:rPr>
          <w:color w:val="000000"/>
        </w:rPr>
        <w:br/>
        <w:t>Being confused by the classification of headache-</w:t>
      </w:r>
      <w:proofErr w:type="spellStart"/>
      <w:proofErr w:type="gramStart"/>
      <w:r>
        <w:rPr>
          <w:color w:val="000000"/>
        </w:rPr>
        <w:t>eg</w:t>
      </w:r>
      <w:proofErr w:type="spellEnd"/>
      <w:r>
        <w:rPr>
          <w:color w:val="000000"/>
        </w:rPr>
        <w:t xml:space="preserve">  what's</w:t>
      </w:r>
      <w:proofErr w:type="gramEnd"/>
      <w:r>
        <w:rPr>
          <w:color w:val="000000"/>
        </w:rPr>
        <w:t xml:space="preserve"> a “chronic” migraine?</w:t>
      </w:r>
      <w:r>
        <w:rPr>
          <w:color w:val="000000"/>
        </w:rPr>
        <w:br/>
        <w:t>Feeling unable to offer very much other than more painkillers which could often do harm.</w:t>
      </w:r>
      <w:r>
        <w:rPr>
          <w:color w:val="000000"/>
        </w:rPr>
        <w:br/>
        <w:t xml:space="preserve">Being nervous about missing a serious cause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brain tumour.</w:t>
      </w:r>
      <w:r>
        <w:rPr>
          <w:color w:val="000000"/>
        </w:rPr>
        <w:br/>
      </w:r>
      <w:r>
        <w:rPr>
          <w:color w:val="000000"/>
        </w:rPr>
        <w:br/>
        <w:t>We reviewed the nice guidance on headache 2012 and talked generally.</w:t>
      </w:r>
    </w:p>
    <w:p w:rsidR="000A4E93" w:rsidRDefault="00145739">
      <w:pPr>
        <w:rPr>
          <w:color w:val="000000"/>
        </w:rPr>
      </w:pPr>
      <w:hyperlink r:id="rId5" w:history="1">
        <w:r w:rsidR="000A4E93" w:rsidRPr="00F9594F">
          <w:rPr>
            <w:rStyle w:val="Hyperlink"/>
          </w:rPr>
          <w:t>http://www.nice.org.uk/nicemedia/live/13901/60853/60853.pdf</w:t>
        </w:r>
      </w:hyperlink>
    </w:p>
    <w:p w:rsidR="00240214" w:rsidRDefault="00303E83">
      <w:pPr>
        <w:rPr>
          <w:color w:val="000000"/>
        </w:rPr>
      </w:pPr>
      <w:r>
        <w:rPr>
          <w:color w:val="000000"/>
        </w:rPr>
        <w:t xml:space="preserve">We shared that history was everything with headache and the examination rarely added anything. However, a basic exam with </w:t>
      </w:r>
      <w:proofErr w:type="spellStart"/>
      <w:r>
        <w:rPr>
          <w:color w:val="000000"/>
        </w:rPr>
        <w:t>fundoscopy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Bp</w:t>
      </w:r>
      <w:proofErr w:type="spellEnd"/>
      <w:r>
        <w:rPr>
          <w:color w:val="000000"/>
        </w:rPr>
        <w:t xml:space="preserve"> and checking temporal arteries was reasonable.</w:t>
      </w:r>
      <w:r>
        <w:rPr>
          <w:color w:val="000000"/>
        </w:rPr>
        <w:br/>
        <w:t>The classification was basically tension type, migraine or cluster headache for primary head</w:t>
      </w:r>
      <w:r w:rsidR="000A4E93">
        <w:rPr>
          <w:color w:val="000000"/>
        </w:rPr>
        <w:t>ache (remember TA, sinusitis as causes of secondary headache</w:t>
      </w:r>
      <w:r>
        <w:rPr>
          <w:color w:val="000000"/>
        </w:rPr>
        <w:t>) and if present for &gt;</w:t>
      </w:r>
      <w:r w:rsidR="000A4E93">
        <w:rPr>
          <w:color w:val="000000"/>
        </w:rPr>
        <w:t>15 days per month was "chronic" rather than episodic.</w:t>
      </w:r>
      <w:r>
        <w:rPr>
          <w:color w:val="000000"/>
        </w:rPr>
        <w:br/>
      </w:r>
    </w:p>
    <w:p w:rsidR="00240214" w:rsidRDefault="00303E83">
      <w:pPr>
        <w:rPr>
          <w:color w:val="000000"/>
        </w:rPr>
      </w:pPr>
      <w:r>
        <w:rPr>
          <w:color w:val="000000"/>
        </w:rPr>
        <w:t xml:space="preserve">Medication overuse is a big problem in chronic headache and meds should be limited </w:t>
      </w:r>
      <w:proofErr w:type="gramStart"/>
      <w:r>
        <w:rPr>
          <w:color w:val="000000"/>
        </w:rPr>
        <w:t>to  no</w:t>
      </w:r>
      <w:proofErr w:type="gramEnd"/>
      <w:r>
        <w:rPr>
          <w:color w:val="000000"/>
        </w:rPr>
        <w:t xml:space="preserve"> more than 10 days in 30.</w:t>
      </w:r>
      <w:r>
        <w:rPr>
          <w:color w:val="000000"/>
        </w:rPr>
        <w:br/>
        <w:t>The advice is to go co</w:t>
      </w:r>
      <w:r w:rsidR="000A4E93">
        <w:rPr>
          <w:color w:val="000000"/>
        </w:rPr>
        <w:t xml:space="preserve">ld turkey and stop meds quickly for at least 1 month. This can be </w:t>
      </w:r>
      <w:proofErr w:type="spellStart"/>
      <w:r w:rsidR="000A4E93">
        <w:rPr>
          <w:color w:val="000000"/>
        </w:rPr>
        <w:t>st</w:t>
      </w:r>
      <w:proofErr w:type="spellEnd"/>
      <w:r w:rsidR="000A4E93">
        <w:rPr>
          <w:color w:val="000000"/>
        </w:rPr>
        <w:t xml:space="preserve"> the same time as treatment for the underlying cause of primary headache </w:t>
      </w:r>
      <w:proofErr w:type="spellStart"/>
      <w:r w:rsidR="000A4E93">
        <w:rPr>
          <w:color w:val="000000"/>
        </w:rPr>
        <w:t>eg</w:t>
      </w:r>
      <w:proofErr w:type="spellEnd"/>
      <w:r w:rsidR="000A4E93">
        <w:rPr>
          <w:color w:val="000000"/>
        </w:rPr>
        <w:t xml:space="preserve"> migraine </w:t>
      </w:r>
      <w:proofErr w:type="spellStart"/>
      <w:r w:rsidR="000A4E93">
        <w:rPr>
          <w:color w:val="000000"/>
        </w:rPr>
        <w:t>prophylaxic</w:t>
      </w:r>
      <w:proofErr w:type="spellEnd"/>
      <w:r w:rsidR="000A4E93">
        <w:rPr>
          <w:color w:val="000000"/>
        </w:rPr>
        <w:t>.</w:t>
      </w:r>
      <w:r>
        <w:rPr>
          <w:color w:val="000000"/>
        </w:rPr>
        <w:br/>
      </w:r>
    </w:p>
    <w:p w:rsidR="00240214" w:rsidRDefault="00303E83">
      <w:pPr>
        <w:rPr>
          <w:color w:val="000000"/>
        </w:rPr>
      </w:pPr>
      <w:r>
        <w:rPr>
          <w:color w:val="000000"/>
        </w:rPr>
        <w:t xml:space="preserve">In migraine, lifestyle advice can be helpful and patients find it useful to discuss: small regular meals to avoid dropping blood sugars, 6-8 hrs sleep per night, watching for foods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chocolate or cheese as triggers and taking some regular exercise.</w:t>
      </w:r>
      <w:r w:rsidR="006602B4">
        <w:rPr>
          <w:color w:val="000000"/>
        </w:rPr>
        <w:t xml:space="preserve"> A headache diary is helpful.</w:t>
      </w:r>
      <w:r>
        <w:rPr>
          <w:color w:val="000000"/>
        </w:rPr>
        <w:br/>
        <w:t xml:space="preserve">Acute treatment in the form of an </w:t>
      </w:r>
      <w:proofErr w:type="spellStart"/>
      <w:r>
        <w:rPr>
          <w:color w:val="000000"/>
        </w:rPr>
        <w:t>anti emetic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domperidone</w:t>
      </w:r>
      <w:proofErr w:type="spellEnd"/>
      <w:r>
        <w:rPr>
          <w:color w:val="000000"/>
        </w:rPr>
        <w:t xml:space="preserve"> followed by soluble aspirin in coke works well. A minority of </w:t>
      </w:r>
      <w:r w:rsidR="000A4E93">
        <w:rPr>
          <w:color w:val="000000"/>
        </w:rPr>
        <w:t xml:space="preserve">patients (3/10) need a </w:t>
      </w:r>
      <w:proofErr w:type="spellStart"/>
      <w:r w:rsidR="000A4E93">
        <w:rPr>
          <w:color w:val="000000"/>
        </w:rPr>
        <w:t>triptran</w:t>
      </w:r>
      <w:proofErr w:type="spellEnd"/>
      <w:r w:rsidR="000A4E93">
        <w:rPr>
          <w:color w:val="000000"/>
        </w:rPr>
        <w:t xml:space="preserve"> (NICE recommends concurrent use of a </w:t>
      </w:r>
      <w:proofErr w:type="spellStart"/>
      <w:r w:rsidR="000A4E93">
        <w:rPr>
          <w:color w:val="000000"/>
        </w:rPr>
        <w:t>triptan</w:t>
      </w:r>
      <w:proofErr w:type="spellEnd"/>
      <w:r w:rsidR="000A4E93">
        <w:rPr>
          <w:color w:val="000000"/>
        </w:rPr>
        <w:t xml:space="preserve"> and </w:t>
      </w:r>
      <w:proofErr w:type="spellStart"/>
      <w:r w:rsidR="000A4E93">
        <w:rPr>
          <w:color w:val="000000"/>
        </w:rPr>
        <w:t>nsaid</w:t>
      </w:r>
      <w:proofErr w:type="spellEnd"/>
      <w:r w:rsidR="000A4E93">
        <w:rPr>
          <w:color w:val="000000"/>
        </w:rPr>
        <w:t>).</w:t>
      </w:r>
      <w:r>
        <w:rPr>
          <w:color w:val="000000"/>
        </w:rPr>
        <w:br/>
      </w:r>
    </w:p>
    <w:p w:rsidR="00240214" w:rsidRDefault="00303E83">
      <w:pPr>
        <w:rPr>
          <w:color w:val="000000"/>
        </w:rPr>
      </w:pPr>
      <w:r>
        <w:rPr>
          <w:color w:val="000000"/>
        </w:rPr>
        <w:t xml:space="preserve">Prophylaxis is under prescribed and propranolol for example works well at reducing headache </w:t>
      </w:r>
      <w:proofErr w:type="gramStart"/>
      <w:r>
        <w:rPr>
          <w:color w:val="000000"/>
        </w:rPr>
        <w:t>frequency(</w:t>
      </w:r>
      <w:proofErr w:type="gramEnd"/>
      <w:r>
        <w:rPr>
          <w:color w:val="000000"/>
        </w:rPr>
        <w:t xml:space="preserve"> min 6 month course)</w:t>
      </w:r>
      <w:r w:rsidR="000A4E93">
        <w:rPr>
          <w:color w:val="000000"/>
        </w:rPr>
        <w:t xml:space="preserve">. </w:t>
      </w:r>
      <w:proofErr w:type="spellStart"/>
      <w:r w:rsidR="000A4E93">
        <w:rPr>
          <w:color w:val="000000"/>
        </w:rPr>
        <w:t>Topirimate</w:t>
      </w:r>
      <w:proofErr w:type="spellEnd"/>
      <w:r w:rsidR="000A4E93">
        <w:rPr>
          <w:color w:val="000000"/>
        </w:rPr>
        <w:t xml:space="preserve"> is also advocated. A 10 session course of acupuncture also works well for tension type headache and migraine prophylaxis.</w:t>
      </w:r>
      <w:r>
        <w:rPr>
          <w:color w:val="000000"/>
        </w:rPr>
        <w:br/>
      </w:r>
    </w:p>
    <w:p w:rsidR="0050705F" w:rsidRDefault="00303E83">
      <w:pPr>
        <w:rPr>
          <w:color w:val="000000"/>
        </w:rPr>
      </w:pPr>
      <w:r>
        <w:rPr>
          <w:color w:val="000000"/>
        </w:rPr>
        <w:t xml:space="preserve">Re cluster headache the features are typical and acute treatments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nasal </w:t>
      </w:r>
      <w:proofErr w:type="spellStart"/>
      <w:r>
        <w:rPr>
          <w:color w:val="000000"/>
        </w:rPr>
        <w:t>triptans</w:t>
      </w:r>
      <w:proofErr w:type="spellEnd"/>
      <w:r>
        <w:rPr>
          <w:color w:val="000000"/>
        </w:rPr>
        <w:t xml:space="preserve"> or high flow oxygen work well. However these patients often require preventative </w:t>
      </w:r>
      <w:r w:rsidR="000A4E93">
        <w:rPr>
          <w:color w:val="000000"/>
        </w:rPr>
        <w:t xml:space="preserve">treatments as well </w:t>
      </w:r>
      <w:proofErr w:type="spellStart"/>
      <w:r w:rsidR="000A4E93">
        <w:rPr>
          <w:color w:val="000000"/>
        </w:rPr>
        <w:t>eg</w:t>
      </w:r>
      <w:proofErr w:type="spellEnd"/>
      <w:r w:rsidR="000A4E93">
        <w:rPr>
          <w:color w:val="000000"/>
        </w:rPr>
        <w:t xml:space="preserve"> </w:t>
      </w:r>
      <w:proofErr w:type="gramStart"/>
      <w:r w:rsidR="000A4E93">
        <w:rPr>
          <w:color w:val="000000"/>
        </w:rPr>
        <w:t xml:space="preserve">verapamil </w:t>
      </w:r>
      <w:r>
        <w:rPr>
          <w:color w:val="000000"/>
        </w:rPr>
        <w:t xml:space="preserve"> </w:t>
      </w:r>
      <w:r w:rsidR="000A4E93">
        <w:rPr>
          <w:color w:val="000000"/>
        </w:rPr>
        <w:t>(</w:t>
      </w:r>
      <w:proofErr w:type="gramEnd"/>
      <w:r>
        <w:rPr>
          <w:color w:val="000000"/>
        </w:rPr>
        <w:t>steroids or</w:t>
      </w:r>
      <w:r w:rsidR="000A4E93">
        <w:rPr>
          <w:color w:val="000000"/>
        </w:rPr>
        <w:t xml:space="preserve"> Greater occipital nerve blocks).</w:t>
      </w:r>
      <w:r w:rsidR="006602B4">
        <w:rPr>
          <w:color w:val="000000"/>
        </w:rPr>
        <w:t xml:space="preserve">  OUCH have a good website for cluster headache: </w:t>
      </w:r>
      <w:r w:rsidR="00240214">
        <w:rPr>
          <w:color w:val="000000"/>
        </w:rPr>
        <w:t xml:space="preserve"> </w:t>
      </w:r>
    </w:p>
    <w:p w:rsidR="00240214" w:rsidRDefault="00240214">
      <w:pPr>
        <w:rPr>
          <w:color w:val="000000"/>
        </w:rPr>
      </w:pPr>
      <w:r>
        <w:rPr>
          <w:color w:val="000000"/>
        </w:rPr>
        <w:t xml:space="preserve"> </w:t>
      </w:r>
      <w:hyperlink r:id="rId6" w:history="1">
        <w:r w:rsidRPr="00F9594F">
          <w:rPr>
            <w:rStyle w:val="Hyperlink"/>
          </w:rPr>
          <w:t>http://www.ouchuk.org/html/</w:t>
        </w:r>
      </w:hyperlink>
    </w:p>
    <w:p w:rsidR="00240214" w:rsidRDefault="00303E83">
      <w:pPr>
        <w:rPr>
          <w:color w:val="000000"/>
        </w:rPr>
      </w:pPr>
      <w:r>
        <w:rPr>
          <w:color w:val="000000"/>
        </w:rPr>
        <w:lastRenderedPageBreak/>
        <w:br/>
        <w:t xml:space="preserve">In terms of missing serious causes of headache that was unlikely in GP provided that the onset of headache was not thunderclap, there were no features of raised </w:t>
      </w:r>
      <w:proofErr w:type="spellStart"/>
      <w:r>
        <w:rPr>
          <w:color w:val="000000"/>
        </w:rPr>
        <w:t>icp</w:t>
      </w:r>
      <w:proofErr w:type="spellEnd"/>
      <w:r>
        <w:rPr>
          <w:color w:val="000000"/>
        </w:rPr>
        <w:t xml:space="preserve"> and no focal neurology. In fact with a good migraine history the chances of an u</w:t>
      </w:r>
      <w:r w:rsidR="000A4E93">
        <w:rPr>
          <w:color w:val="000000"/>
        </w:rPr>
        <w:t>ndiagnosed brain tumour are no more</w:t>
      </w:r>
      <w:r>
        <w:rPr>
          <w:color w:val="000000"/>
        </w:rPr>
        <w:t xml:space="preserve"> than background population risk.</w:t>
      </w:r>
      <w:r>
        <w:rPr>
          <w:color w:val="000000"/>
        </w:rPr>
        <w:br/>
      </w:r>
      <w:r>
        <w:rPr>
          <w:color w:val="000000"/>
        </w:rPr>
        <w:br/>
        <w:t>We performed a role play modelling a chronic migraine consultation.</w:t>
      </w:r>
      <w:r>
        <w:rPr>
          <w:color w:val="000000"/>
        </w:rPr>
        <w:br/>
      </w:r>
      <w:r>
        <w:rPr>
          <w:color w:val="000000"/>
        </w:rPr>
        <w:br/>
        <w:t xml:space="preserve">By the end the </w:t>
      </w:r>
      <w:proofErr w:type="spellStart"/>
      <w:r>
        <w:rPr>
          <w:color w:val="000000"/>
        </w:rPr>
        <w:t>heartsink</w:t>
      </w:r>
      <w:proofErr w:type="spellEnd"/>
      <w:r>
        <w:rPr>
          <w:color w:val="000000"/>
        </w:rPr>
        <w:t xml:space="preserve"> scores were 5</w:t>
      </w:r>
      <w:proofErr w:type="gramStart"/>
      <w:r>
        <w:rPr>
          <w:color w:val="000000"/>
        </w:rPr>
        <w:t>,5,6</w:t>
      </w:r>
      <w:proofErr w:type="gramEnd"/>
      <w:r>
        <w:rPr>
          <w:color w:val="000000"/>
        </w:rPr>
        <w:t xml:space="preserve"> (from 7,7,8)!!!</w:t>
      </w:r>
      <w:r w:rsidR="000A4E93">
        <w:rPr>
          <w:color w:val="000000"/>
        </w:rPr>
        <w:tab/>
      </w:r>
    </w:p>
    <w:p w:rsidR="00240214" w:rsidRDefault="00240214">
      <w:pPr>
        <w:rPr>
          <w:color w:val="000000"/>
        </w:rPr>
      </w:pPr>
    </w:p>
    <w:p w:rsidR="00D266F7" w:rsidRPr="00303E83" w:rsidRDefault="000A4E93">
      <w:pPr>
        <w:rPr>
          <w:color w:val="000000"/>
        </w:rPr>
      </w:pPr>
      <w:r>
        <w:rPr>
          <w:color w:val="000000"/>
        </w:rPr>
        <w:t>AK 10/13</w:t>
      </w:r>
    </w:p>
    <w:sectPr w:rsidR="00D266F7" w:rsidRPr="0030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3"/>
    <w:rsid w:val="000A4E93"/>
    <w:rsid w:val="00145739"/>
    <w:rsid w:val="00240214"/>
    <w:rsid w:val="00303E83"/>
    <w:rsid w:val="0050705F"/>
    <w:rsid w:val="006602B4"/>
    <w:rsid w:val="00D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E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chuk.org/html/" TargetMode="External"/><Relationship Id="rId5" Type="http://schemas.openxmlformats.org/officeDocument/2006/relationships/hyperlink" Target="http://www.nice.org.uk/nicemedia/live/13901/60853/608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Kelshiker</dc:creator>
  <cp:lastModifiedBy>Allan</cp:lastModifiedBy>
  <cp:revision>2</cp:revision>
  <dcterms:created xsi:type="dcterms:W3CDTF">2014-07-02T19:40:00Z</dcterms:created>
  <dcterms:modified xsi:type="dcterms:W3CDTF">2014-07-02T19:40:00Z</dcterms:modified>
</cp:coreProperties>
</file>